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20562C" w:rsidP="0020562C" w:rsidRDefault="0004052B" w14:paraId="69720C4C" w14:textId="7F1F545F">
      <w:pPr>
        <w:outlineLvl w:val="0"/>
      </w:pPr>
      <w:r w:rsidR="0004052B">
        <w:drawing>
          <wp:inline wp14:editId="07FE6B5A" wp14:anchorId="04A02E63">
            <wp:extent cx="5765800" cy="1295400"/>
            <wp:effectExtent l="0" t="0" r="0" b="0"/>
            <wp:docPr id="968871584" name="Picture 1" descr="NewsServicesLog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c47b1efdd7e4cd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5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2B" w:rsidP="0020562C" w:rsidRDefault="0004052B" w14:paraId="6FF4C3A2" w14:textId="77777777">
      <w:pPr>
        <w:outlineLvl w:val="0"/>
      </w:pPr>
    </w:p>
    <w:p w:rsidRPr="006246D7" w:rsidR="0004052B" w:rsidP="006246D7" w:rsidRDefault="0004052B" w14:paraId="1C021943" w14:textId="5DDC7F07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6246D7">
        <w:rPr>
          <w:rFonts w:ascii="Arial" w:hAnsi="Arial" w:cs="Arial"/>
          <w:b/>
          <w:sz w:val="36"/>
          <w:szCs w:val="36"/>
        </w:rPr>
        <w:t>Best Practice</w:t>
      </w:r>
      <w:r w:rsidR="006246D7">
        <w:rPr>
          <w:rFonts w:ascii="Arial" w:hAnsi="Arial" w:cs="Arial"/>
          <w:b/>
          <w:sz w:val="36"/>
          <w:szCs w:val="36"/>
        </w:rPr>
        <w:t>s</w:t>
      </w:r>
      <w:bookmarkStart w:name="_GoBack" w:id="0"/>
      <w:bookmarkEnd w:id="0"/>
      <w:r w:rsidRPr="006246D7">
        <w:rPr>
          <w:rFonts w:ascii="Arial" w:hAnsi="Arial" w:cs="Arial"/>
          <w:b/>
          <w:sz w:val="36"/>
          <w:szCs w:val="36"/>
        </w:rPr>
        <w:t xml:space="preserve"> for Skype Interview</w:t>
      </w:r>
    </w:p>
    <w:p w:rsidRPr="00BC3F14" w:rsidR="0020562C" w:rsidP="0020562C" w:rsidRDefault="0020562C" w14:paraId="574EB745" w14:textId="77777777">
      <w:pPr>
        <w:outlineLvl w:val="0"/>
        <w:rPr>
          <w:rFonts w:ascii="Arial" w:hAnsi="Arial" w:cs="Arial"/>
        </w:rPr>
      </w:pPr>
    </w:p>
    <w:p w:rsidRPr="00BC3F14" w:rsidR="00B7724E" w:rsidP="1586BA3B" w:rsidRDefault="008303FA" w14:paraId="174220FB" w14:textId="66DC655A">
      <w:pPr>
        <w:outlineLvl w:val="0"/>
        <w:rPr>
          <w:rFonts w:ascii="Arial" w:hAnsi="Arial" w:cs="Arial"/>
          <w:b w:val="1"/>
          <w:bCs w:val="1"/>
        </w:rPr>
      </w:pPr>
      <w:r w:rsidRPr="1586BA3B" w:rsidR="0004052B">
        <w:rPr>
          <w:rFonts w:ascii="Arial" w:hAnsi="Arial" w:cs="Arial"/>
          <w:b w:val="1"/>
          <w:bCs w:val="1"/>
        </w:rPr>
        <w:t xml:space="preserve">1. </w:t>
      </w:r>
      <w:r w:rsidRPr="1586BA3B" w:rsidR="00B7724E">
        <w:rPr>
          <w:rFonts w:ascii="Arial" w:hAnsi="Arial" w:cs="Arial"/>
          <w:b w:val="1"/>
          <w:bCs w:val="1"/>
        </w:rPr>
        <w:t>Loo</w:t>
      </w:r>
      <w:r w:rsidRPr="1586BA3B" w:rsidR="0004052B">
        <w:rPr>
          <w:rFonts w:ascii="Arial" w:hAnsi="Arial" w:cs="Arial"/>
          <w:b w:val="1"/>
          <w:bCs w:val="1"/>
        </w:rPr>
        <w:t>k at the camera, not the screen</w:t>
      </w:r>
    </w:p>
    <w:p w:rsidRPr="00BC3F14" w:rsidR="00B7724E" w:rsidP="1586BA3B" w:rsidRDefault="008303FA" w14:paraId="2A42E20F" w14:textId="12BFCE74">
      <w:pPr>
        <w:pStyle w:val="ListParagraph"/>
        <w:numPr>
          <w:ilvl w:val="0"/>
          <w:numId w:val="2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8303FA">
        <w:rPr>
          <w:rFonts w:ascii="Arial" w:hAnsi="Arial" w:cs="Arial"/>
        </w:rPr>
        <w:t>While</w:t>
      </w:r>
      <w:r w:rsidRPr="1586BA3B" w:rsidR="00B7724E">
        <w:rPr>
          <w:rFonts w:ascii="Arial" w:hAnsi="Arial" w:cs="Arial"/>
        </w:rPr>
        <w:t xml:space="preserve"> tempting to watch yourself or your interviewer during a Skype session, looking directly at the video camera is the only way to maintain direct eye contact with your interviewer.</w:t>
      </w:r>
    </w:p>
    <w:p w:rsidR="092521E9" w:rsidP="1586BA3B" w:rsidRDefault="092521E9" w14:paraId="0071D488" w14:textId="509057AB">
      <w:pPr>
        <w:pStyle w:val="ListParagraph"/>
        <w:numPr>
          <w:ilvl w:val="0"/>
          <w:numId w:val="2"/>
        </w:numPr>
        <w:outlineLvl w:val="0"/>
        <w:rPr>
          <w:sz w:val="24"/>
          <w:szCs w:val="24"/>
        </w:rPr>
      </w:pPr>
      <w:r w:rsidRPr="67AD2158" w:rsidR="092521E9">
        <w:rPr>
          <w:rFonts w:ascii="Arial" w:hAnsi="Arial" w:cs="Arial"/>
          <w:highlight w:val="yellow"/>
        </w:rPr>
        <w:t xml:space="preserve">If your image is distracting during the interview, you could tape </w:t>
      </w:r>
      <w:r w:rsidRPr="67AD2158" w:rsidR="60EA478E">
        <w:rPr>
          <w:rFonts w:ascii="Arial" w:hAnsi="Arial" w:cs="Arial"/>
          <w:highlight w:val="yellow"/>
        </w:rPr>
        <w:t xml:space="preserve">a small piece of paper </w:t>
      </w:r>
      <w:r w:rsidRPr="67AD2158" w:rsidR="092521E9">
        <w:rPr>
          <w:rFonts w:ascii="Arial" w:hAnsi="Arial" w:cs="Arial"/>
          <w:highlight w:val="yellow"/>
        </w:rPr>
        <w:t>over it, so it isn’t in your line of vision.</w:t>
      </w:r>
      <w:r w:rsidRPr="67AD2158" w:rsidR="092521E9">
        <w:rPr>
          <w:rFonts w:ascii="Arial" w:hAnsi="Arial" w:cs="Arial"/>
        </w:rPr>
        <w:t xml:space="preserve"> </w:t>
      </w:r>
    </w:p>
    <w:p w:rsidR="1586BA3B" w:rsidP="1586BA3B" w:rsidRDefault="1586BA3B" w14:paraId="310F583E" w14:textId="7442537C">
      <w:pPr>
        <w:pStyle w:val="Normal"/>
        <w:rPr>
          <w:rFonts w:ascii="Arial" w:hAnsi="Arial" w:cs="Arial"/>
        </w:rPr>
      </w:pPr>
    </w:p>
    <w:p w:rsidRPr="00BC3F14" w:rsidR="00B7724E" w:rsidP="0020562C" w:rsidRDefault="00AE14CE" w14:paraId="59F81771" w14:textId="69589EB7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2. Attire</w:t>
      </w:r>
    </w:p>
    <w:p w:rsidRPr="00BC3F14" w:rsidR="00B7724E" w:rsidP="1586BA3B" w:rsidRDefault="00AE14CE" w14:paraId="1DA838A6" w14:textId="62D55328">
      <w:pPr>
        <w:pStyle w:val="ListParagraph"/>
        <w:numPr>
          <w:ilvl w:val="0"/>
          <w:numId w:val="3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AE14CE">
        <w:rPr>
          <w:rFonts w:ascii="Arial" w:hAnsi="Arial" w:cs="Arial"/>
        </w:rPr>
        <w:t>Lighter colors will always work best with Skype. Avoid tight patterns if possible.</w:t>
      </w:r>
      <w:r w:rsidRPr="1586BA3B" w:rsidR="00BC3F14">
        <w:rPr>
          <w:rFonts w:ascii="Arial" w:hAnsi="Arial" w:cs="Arial"/>
        </w:rPr>
        <w:t xml:space="preserve"> </w:t>
      </w:r>
    </w:p>
    <w:p w:rsidRPr="00BC3F14" w:rsidR="00B7724E" w:rsidP="00B7724E" w:rsidRDefault="00B7724E" w14:paraId="5991EFAD" w14:textId="77777777">
      <w:pPr>
        <w:rPr>
          <w:rFonts w:ascii="Arial" w:hAnsi="Arial" w:cs="Arial"/>
        </w:rPr>
      </w:pPr>
    </w:p>
    <w:p w:rsidRPr="00BC3F14" w:rsidR="00B7724E" w:rsidP="0020562C" w:rsidRDefault="00B7724E" w14:paraId="4EA4A29A" w14:textId="6EF6E933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3. Prepare your s</w:t>
      </w:r>
      <w:r w:rsidRPr="00BC3F14" w:rsidR="00AE14CE">
        <w:rPr>
          <w:rFonts w:ascii="Arial" w:hAnsi="Arial" w:cs="Arial"/>
          <w:b/>
        </w:rPr>
        <w:t>urroundings</w:t>
      </w:r>
    </w:p>
    <w:p w:rsidRPr="00BC3F14" w:rsidR="00B7724E" w:rsidP="1586BA3B" w:rsidRDefault="00B7724E" w14:paraId="167D6798" w14:textId="28ED2EBD">
      <w:pPr>
        <w:pStyle w:val="ListParagraph"/>
        <w:numPr>
          <w:ilvl w:val="0"/>
          <w:numId w:val="4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 xml:space="preserve">Pick a quiet place to interview without an elaborate backdrop so that you can be the focal point on the screen. </w:t>
      </w:r>
    </w:p>
    <w:p w:rsidRPr="00BC3F14" w:rsidR="00B7724E" w:rsidP="1586BA3B" w:rsidRDefault="00B7724E" w14:paraId="21DE2354" w14:textId="0B250E82">
      <w:pPr>
        <w:pStyle w:val="ListParagraph"/>
        <w:numPr>
          <w:ilvl w:val="0"/>
          <w:numId w:val="4"/>
        </w:numPr>
        <w:outlineLvl w:val="0"/>
        <w:rPr>
          <w:sz w:val="24"/>
          <w:szCs w:val="24"/>
        </w:rPr>
      </w:pPr>
      <w:r w:rsidRPr="1586BA3B" w:rsidR="00B7724E">
        <w:rPr>
          <w:rFonts w:ascii="Arial" w:hAnsi="Arial" w:cs="Arial"/>
        </w:rPr>
        <w:t>Remove anything distracting behind you and keep it neutral.</w:t>
      </w:r>
      <w:r w:rsidRPr="1586BA3B" w:rsidR="17D9B866">
        <w:rPr>
          <w:rFonts w:ascii="Arial" w:hAnsi="Arial" w:cs="Arial"/>
        </w:rPr>
        <w:t xml:space="preserve"> </w:t>
      </w:r>
      <w:r w:rsidRPr="1586BA3B" w:rsidR="17D9B866">
        <w:rPr>
          <w:rFonts w:ascii="Arial" w:hAnsi="Arial" w:cs="Arial"/>
          <w:highlight w:val="yellow"/>
        </w:rPr>
        <w:t>Avoid messy desks, bookcases, or artwork. Your best background is a wall with nothing on it.</w:t>
      </w:r>
      <w:r w:rsidRPr="1586BA3B" w:rsidR="17D9B866">
        <w:rPr>
          <w:rFonts w:ascii="Arial" w:hAnsi="Arial" w:cs="Arial"/>
        </w:rPr>
        <w:t xml:space="preserve"> </w:t>
      </w:r>
    </w:p>
    <w:p w:rsidRPr="00BC3F14" w:rsidR="00B7724E" w:rsidP="1586BA3B" w:rsidRDefault="00B7724E" w14:paraId="1CFED739" w14:textId="30890E6A">
      <w:pPr>
        <w:pStyle w:val="ListParagraph"/>
        <w:numPr>
          <w:ilvl w:val="0"/>
          <w:numId w:val="4"/>
        </w:numPr>
        <w:outlineLvl w:val="0"/>
        <w:rPr>
          <w:sz w:val="24"/>
          <w:szCs w:val="24"/>
        </w:rPr>
      </w:pPr>
      <w:r w:rsidRPr="67AD2158" w:rsidR="00AE14CE">
        <w:rPr>
          <w:rFonts w:ascii="Arial" w:hAnsi="Arial" w:cs="Arial"/>
        </w:rPr>
        <w:t xml:space="preserve">Try to have light on your face whenever </w:t>
      </w:r>
      <w:proofErr w:type="gramStart"/>
      <w:r w:rsidRPr="67AD2158" w:rsidR="00AE14CE">
        <w:rPr>
          <w:rFonts w:ascii="Arial" w:hAnsi="Arial" w:cs="Arial"/>
        </w:rPr>
        <w:t>possible,</w:t>
      </w:r>
      <w:r w:rsidRPr="67AD2158" w:rsidR="05DADA63">
        <w:rPr>
          <w:rFonts w:ascii="Arial" w:hAnsi="Arial" w:cs="Arial"/>
        </w:rPr>
        <w:t xml:space="preserve"> </w:t>
      </w:r>
      <w:r w:rsidRPr="67AD2158" w:rsidR="00AE14CE">
        <w:rPr>
          <w:rFonts w:ascii="Arial" w:hAnsi="Arial" w:cs="Arial"/>
        </w:rPr>
        <w:t>and</w:t>
      </w:r>
      <w:proofErr w:type="gramEnd"/>
      <w:r w:rsidRPr="67AD2158" w:rsidR="00AE14CE">
        <w:rPr>
          <w:rFonts w:ascii="Arial" w:hAnsi="Arial" w:cs="Arial"/>
        </w:rPr>
        <w:t xml:space="preserve"> avoid sitting in front of bright window or monitor.</w:t>
      </w:r>
    </w:p>
    <w:p w:rsidR="1C0158C0" w:rsidP="67AD2158" w:rsidRDefault="1C0158C0" w14:paraId="296F7620" w14:textId="03070B6D">
      <w:pPr>
        <w:pStyle w:val="ListParagraph"/>
        <w:numPr>
          <w:ilvl w:val="0"/>
          <w:numId w:val="4"/>
        </w:numPr>
        <w:outlineLvl w:val="0"/>
        <w:rPr>
          <w:sz w:val="24"/>
          <w:szCs w:val="24"/>
        </w:rPr>
      </w:pPr>
      <w:r w:rsidRPr="67AD2158" w:rsidR="1C0158C0">
        <w:rPr>
          <w:rFonts w:ascii="Arial" w:hAnsi="Arial" w:cs="Arial"/>
        </w:rPr>
        <w:t>Be sure to give the camera on your device a quick wipe with a soft cloth.</w:t>
      </w:r>
    </w:p>
    <w:p w:rsidRPr="00BC3F14" w:rsidR="00B7724E" w:rsidP="00B7724E" w:rsidRDefault="00B7724E" w14:paraId="7793610C" w14:textId="77777777">
      <w:pPr>
        <w:rPr>
          <w:rFonts w:ascii="Arial" w:hAnsi="Arial" w:cs="Arial"/>
        </w:rPr>
      </w:pPr>
    </w:p>
    <w:p w:rsidRPr="00BC3F14" w:rsidR="00B7724E" w:rsidP="0020562C" w:rsidRDefault="00B7724E" w14:paraId="76BA34C8" w14:textId="115D3F05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 xml:space="preserve">4. Practice </w:t>
      </w:r>
    </w:p>
    <w:p w:rsidRPr="00BC3F14" w:rsidR="00B7724E" w:rsidP="1586BA3B" w:rsidRDefault="00B7724E" w14:paraId="6D8EA3E1" w14:textId="49BCF2E2">
      <w:pPr>
        <w:pStyle w:val="ListParagraph"/>
        <w:numPr>
          <w:ilvl w:val="0"/>
          <w:numId w:val="5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 xml:space="preserve">Doing a run through interview with a friend </w:t>
      </w:r>
      <w:r w:rsidRPr="1586BA3B" w:rsidR="725109D3">
        <w:rPr>
          <w:rFonts w:ascii="Arial" w:hAnsi="Arial" w:cs="Arial"/>
        </w:rPr>
        <w:t xml:space="preserve">or </w:t>
      </w:r>
      <w:r w:rsidRPr="1586BA3B" w:rsidR="725109D3">
        <w:rPr>
          <w:rFonts w:ascii="Arial" w:hAnsi="Arial" w:cs="Arial"/>
          <w:highlight w:val="yellow"/>
        </w:rPr>
        <w:t>a member of the media relations team</w:t>
      </w:r>
      <w:r w:rsidRPr="1586BA3B" w:rsidR="725109D3">
        <w:rPr>
          <w:rFonts w:ascii="Arial" w:hAnsi="Arial" w:cs="Arial"/>
        </w:rPr>
        <w:t xml:space="preserve"> </w:t>
      </w:r>
      <w:r w:rsidRPr="1586BA3B" w:rsidR="00B7724E">
        <w:rPr>
          <w:rFonts w:ascii="Arial" w:hAnsi="Arial" w:cs="Arial"/>
        </w:rPr>
        <w:t xml:space="preserve">beforehand is helpful because your first few Skype calls are likely to feel awkward, especially if you </w:t>
      </w:r>
      <w:r w:rsidRPr="1586BA3B" w:rsidR="00B7724E">
        <w:rPr>
          <w:rFonts w:ascii="Arial" w:hAnsi="Arial" w:cs="Arial"/>
        </w:rPr>
        <w:t>have to</w:t>
      </w:r>
      <w:r w:rsidRPr="1586BA3B" w:rsidR="00B7724E">
        <w:rPr>
          <w:rFonts w:ascii="Arial" w:hAnsi="Arial" w:cs="Arial"/>
        </w:rPr>
        <w:t xml:space="preserve"> retrain yourself to watch the camera and not the screen. </w:t>
      </w:r>
      <w:proofErr w:type="gramStart"/>
      <w:proofErr w:type="gramEnd"/>
    </w:p>
    <w:p w:rsidRPr="00BC3F14" w:rsidR="00B7724E" w:rsidP="1586BA3B" w:rsidRDefault="00B7724E" w14:paraId="5EBD5AD5" w14:textId="056F66C9">
      <w:pPr>
        <w:rPr>
          <w:rFonts w:ascii="Arial" w:hAnsi="Arial" w:cs="Arial"/>
        </w:rPr>
      </w:pPr>
    </w:p>
    <w:p w:rsidRPr="00BC3F14" w:rsidR="00B7724E" w:rsidP="1586BA3B" w:rsidRDefault="00B7724E" w14:paraId="6087E5A0" w14:textId="2BCB60D0">
      <w:pPr>
        <w:pStyle w:val="ListParagraph"/>
        <w:numPr>
          <w:ilvl w:val="0"/>
          <w:numId w:val="5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>Play around with everything beforehand so that when it's interview time, you can shine without being distracted by the program.</w:t>
      </w:r>
      <w:r w:rsidRPr="1586BA3B" w:rsidR="00AE14CE">
        <w:rPr>
          <w:rFonts w:ascii="Arial" w:hAnsi="Arial" w:cs="Arial"/>
        </w:rPr>
        <w:t xml:space="preserve"> </w:t>
      </w:r>
      <w:r w:rsidRPr="1586BA3B" w:rsidR="79A810B7">
        <w:rPr>
          <w:rFonts w:ascii="Arial" w:hAnsi="Arial" w:cs="Arial"/>
          <w:highlight w:val="yellow"/>
        </w:rPr>
        <w:t xml:space="preserve">Check the lighting and background of where you’ll be sitting and check </w:t>
      </w:r>
      <w:proofErr w:type="gramStart"/>
      <w:r w:rsidRPr="1586BA3B" w:rsidR="79A810B7">
        <w:rPr>
          <w:rFonts w:ascii="Arial" w:hAnsi="Arial" w:cs="Arial"/>
          <w:highlight w:val="yellow"/>
        </w:rPr>
        <w:t>the</w:t>
      </w:r>
      <w:r w:rsidRPr="1586BA3B" w:rsidR="79A810B7">
        <w:rPr>
          <w:rFonts w:ascii="Arial" w:hAnsi="Arial" w:cs="Arial"/>
        </w:rPr>
        <w:t xml:space="preserve">  audio</w:t>
      </w:r>
      <w:proofErr w:type="gramEnd"/>
      <w:r w:rsidRPr="1586BA3B" w:rsidR="79A810B7">
        <w:rPr>
          <w:rFonts w:ascii="Arial" w:hAnsi="Arial" w:cs="Arial"/>
        </w:rPr>
        <w:t xml:space="preserve"> and camera settings. </w:t>
      </w:r>
    </w:p>
    <w:p w:rsidRPr="00BC3F14" w:rsidR="00B7724E" w:rsidP="00B7724E" w:rsidRDefault="00B7724E" w14:paraId="58810676" w14:textId="77777777">
      <w:pPr>
        <w:rPr>
          <w:rFonts w:ascii="Arial" w:hAnsi="Arial" w:cs="Arial"/>
        </w:rPr>
      </w:pPr>
    </w:p>
    <w:p w:rsidRPr="00BC3F14" w:rsidR="00B7724E" w:rsidP="0020562C" w:rsidRDefault="00B7724E" w14:paraId="68E1C6D0" w14:textId="3F2F6F9A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 xml:space="preserve">5. Close </w:t>
      </w:r>
      <w:r w:rsidRPr="00BC3F14" w:rsidR="00AE14CE">
        <w:rPr>
          <w:rFonts w:ascii="Arial" w:hAnsi="Arial" w:cs="Arial"/>
          <w:b/>
        </w:rPr>
        <w:t>other programs on your computer</w:t>
      </w:r>
    </w:p>
    <w:p w:rsidRPr="00BC3F14" w:rsidR="00B7724E" w:rsidP="1586BA3B" w:rsidRDefault="00B7724E" w14:paraId="3895139F" w14:textId="2B5B4F62">
      <w:pPr>
        <w:pStyle w:val="ListParagraph"/>
        <w:numPr>
          <w:ilvl w:val="0"/>
          <w:numId w:val="6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>Before your interview, make sure all other windows on your computer are closed (especially if they make noise).</w:t>
      </w:r>
      <w:r w:rsidRPr="1586BA3B" w:rsidR="00AE14CE">
        <w:rPr>
          <w:rFonts w:ascii="Arial" w:hAnsi="Arial" w:cs="Arial"/>
        </w:rPr>
        <w:t xml:space="preserve"> Having other apps/pages running can also affect connectivity and latency</w:t>
      </w:r>
    </w:p>
    <w:p w:rsidRPr="00BC3F14" w:rsidR="00B7724E" w:rsidP="00B7724E" w:rsidRDefault="00B7724E" w14:paraId="4A1E907B" w14:textId="77777777">
      <w:pPr>
        <w:rPr>
          <w:rFonts w:ascii="Arial" w:hAnsi="Arial" w:cs="Arial"/>
        </w:rPr>
      </w:pPr>
    </w:p>
    <w:p w:rsidRPr="00BC3F14" w:rsidR="00B7724E" w:rsidP="0020562C" w:rsidRDefault="00AE14CE" w14:paraId="7D803FB8" w14:textId="53DCAEBB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6.  Notes</w:t>
      </w:r>
    </w:p>
    <w:p w:rsidRPr="00BC3F14" w:rsidR="00B7724E" w:rsidP="1586BA3B" w:rsidRDefault="00B7724E" w14:paraId="5A6271C4" w14:textId="1EEB4FF5">
      <w:pPr>
        <w:pStyle w:val="ListParagraph"/>
        <w:numPr>
          <w:ilvl w:val="0"/>
          <w:numId w:val="7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 xml:space="preserve">Don't be afraid to help yourself with post-it notes when you interview. A benefit of having a Skype interview is that you can have a cheat sheet in front of you so that you don't </w:t>
      </w:r>
      <w:r w:rsidRPr="1586BA3B" w:rsidR="00B7724E">
        <w:rPr>
          <w:rFonts w:ascii="Arial" w:hAnsi="Arial" w:cs="Arial"/>
        </w:rPr>
        <w:t>have to memorize everything you want to mention.</w:t>
      </w:r>
      <w:r w:rsidRPr="1586BA3B" w:rsidR="00AE14CE">
        <w:rPr>
          <w:rFonts w:ascii="Arial" w:hAnsi="Arial" w:cs="Arial"/>
        </w:rPr>
        <w:t xml:space="preserve">  Be certain notes are clear and easily read by you</w:t>
      </w:r>
      <w:r w:rsidRPr="1586BA3B" w:rsidR="00B7724E">
        <w:rPr>
          <w:rFonts w:ascii="Arial" w:hAnsi="Arial" w:cs="Arial"/>
        </w:rPr>
        <w:t xml:space="preserve"> so that you use them as quick reminders, not a script. </w:t>
      </w:r>
    </w:p>
    <w:p w:rsidRPr="00BC3F14" w:rsidR="00B7724E" w:rsidP="00B7724E" w:rsidRDefault="00B7724E" w14:paraId="0DB3576E" w14:textId="77777777">
      <w:pPr>
        <w:rPr>
          <w:rFonts w:ascii="Arial" w:hAnsi="Arial" w:cs="Arial"/>
        </w:rPr>
      </w:pPr>
    </w:p>
    <w:p w:rsidRPr="00BC3F14" w:rsidR="00B7724E" w:rsidP="00B7724E" w:rsidRDefault="00B7724E" w14:paraId="5B51A125" w14:textId="77777777">
      <w:pPr>
        <w:rPr>
          <w:rFonts w:ascii="Arial" w:hAnsi="Arial" w:cs="Arial"/>
        </w:rPr>
      </w:pPr>
    </w:p>
    <w:p w:rsidRPr="00BC3F14" w:rsidR="00B7724E" w:rsidP="0020562C" w:rsidRDefault="00AE14CE" w14:paraId="659FE0DB" w14:textId="75A75401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7. Avoid interruptions</w:t>
      </w:r>
    </w:p>
    <w:p w:rsidRPr="00BC3F14" w:rsidR="00B7724E" w:rsidP="1586BA3B" w:rsidRDefault="00B7724E" w14:paraId="41821849" w14:textId="74173BAF">
      <w:pPr>
        <w:pStyle w:val="ListParagraph"/>
        <w:numPr>
          <w:ilvl w:val="0"/>
          <w:numId w:val="8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 xml:space="preserve">If you are interviewing in a house with multiple people or pets, be sure to let everyone in the house know ahead of time that you will be in an interview while securing any </w:t>
      </w:r>
      <w:r w:rsidRPr="1586BA3B" w:rsidR="00AE14CE">
        <w:rPr>
          <w:rFonts w:ascii="Arial" w:hAnsi="Arial" w:cs="Arial"/>
        </w:rPr>
        <w:t>children/</w:t>
      </w:r>
      <w:r w:rsidRPr="1586BA3B" w:rsidR="00B7724E">
        <w:rPr>
          <w:rFonts w:ascii="Arial" w:hAnsi="Arial" w:cs="Arial"/>
        </w:rPr>
        <w:t xml:space="preserve">animals </w:t>
      </w:r>
      <w:r w:rsidRPr="1586BA3B" w:rsidR="00AE14CE">
        <w:rPr>
          <w:rFonts w:ascii="Arial" w:hAnsi="Arial" w:cs="Arial"/>
        </w:rPr>
        <w:t>away from your interview space</w:t>
      </w:r>
      <w:r w:rsidRPr="1586BA3B" w:rsidR="309EC751">
        <w:rPr>
          <w:rFonts w:ascii="Arial" w:hAnsi="Arial" w:cs="Arial"/>
        </w:rPr>
        <w:t xml:space="preserve">. </w:t>
      </w:r>
    </w:p>
    <w:p w:rsidRPr="00BC3F14" w:rsidR="00B7724E" w:rsidP="00B7724E" w:rsidRDefault="00B7724E" w14:paraId="11E65A71" w14:textId="77777777">
      <w:pPr>
        <w:rPr>
          <w:rFonts w:ascii="Arial" w:hAnsi="Arial" w:cs="Arial"/>
        </w:rPr>
      </w:pPr>
    </w:p>
    <w:p w:rsidRPr="00BC3F14" w:rsidR="00B7724E" w:rsidP="0020562C" w:rsidRDefault="00AE14CE" w14:paraId="4D285E57" w14:textId="72E3F495">
      <w:pPr>
        <w:outlineLvl w:val="0"/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8. Body language</w:t>
      </w:r>
    </w:p>
    <w:p w:rsidRPr="00BC3F14" w:rsidR="00B7724E" w:rsidP="1586BA3B" w:rsidRDefault="00B7724E" w14:paraId="20B81FC6" w14:textId="77397616">
      <w:pPr>
        <w:pStyle w:val="ListParagraph"/>
        <w:numPr>
          <w:ilvl w:val="0"/>
          <w:numId w:val="9"/>
        </w:numPr>
        <w:outlineLvl w:val="0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B7724E">
        <w:rPr>
          <w:rFonts w:ascii="Arial" w:hAnsi="Arial" w:cs="Arial"/>
        </w:rPr>
        <w:t>Not all physical cues translate from in-person interviews to Skype interviews, which make the ones that do even more important. Be sure to have good posture and relax your shoulders to avoid stiffness.</w:t>
      </w:r>
      <w:r w:rsidRPr="1586BA3B" w:rsidR="00AE14CE">
        <w:rPr>
          <w:rFonts w:ascii="Arial" w:hAnsi="Arial" w:cs="Arial"/>
        </w:rPr>
        <w:t xml:space="preserve">  </w:t>
      </w:r>
    </w:p>
    <w:p w:rsidRPr="00BC3F14" w:rsidR="00AE14CE" w:rsidP="00B7724E" w:rsidRDefault="00AE14CE" w14:paraId="4CD5BD1F" w14:textId="77777777">
      <w:pPr>
        <w:rPr>
          <w:rFonts w:ascii="Arial" w:hAnsi="Arial" w:cs="Arial"/>
        </w:rPr>
      </w:pPr>
    </w:p>
    <w:p w:rsidRPr="00BC3F14" w:rsidR="00AE14CE" w:rsidP="00B7724E" w:rsidRDefault="00AE14CE" w14:paraId="6DBBE45D" w14:textId="6E1360E1">
      <w:pPr>
        <w:rPr>
          <w:rFonts w:ascii="Arial" w:hAnsi="Arial" w:cs="Arial"/>
          <w:b/>
        </w:rPr>
      </w:pPr>
      <w:r w:rsidRPr="00BC3F14">
        <w:rPr>
          <w:rFonts w:ascii="Arial" w:hAnsi="Arial" w:cs="Arial"/>
          <w:b/>
        </w:rPr>
        <w:t>9. Technical</w:t>
      </w:r>
    </w:p>
    <w:p w:rsidRPr="00BC3F14" w:rsidR="00AE14CE" w:rsidP="1586BA3B" w:rsidRDefault="00AE14CE" w14:paraId="2A37A097" w14:textId="337DCC13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586BA3B" w:rsidR="00AE14CE">
        <w:rPr>
          <w:rFonts w:ascii="Arial" w:hAnsi="Arial" w:cs="Arial"/>
        </w:rPr>
        <w:t xml:space="preserve">Good bandwidth is important. Strong wireless signal works, but if possible an Ethernet connection to the internet is preferred for video conferencing. </w:t>
      </w:r>
      <w:proofErr w:type="spellStart"/>
      <w:proofErr w:type="spellEnd"/>
    </w:p>
    <w:p w:rsidRPr="00BC3F14" w:rsidR="00AE14CE" w:rsidP="1586BA3B" w:rsidRDefault="00AE14CE" w14:paraId="7BFDDE93" w14:textId="16DF9BF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586BA3B" w:rsidR="00AE14CE">
        <w:rPr>
          <w:rFonts w:ascii="Arial" w:hAnsi="Arial" w:cs="Arial"/>
        </w:rPr>
        <w:t xml:space="preserve">Be sure you have the latest version of Skype. </w:t>
      </w:r>
    </w:p>
    <w:p w:rsidRPr="00BC3F14" w:rsidR="00AE14CE" w:rsidP="1586BA3B" w:rsidRDefault="00AE14CE" w14:paraId="4555AB21" w14:textId="4FEE792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586BA3B" w:rsidR="00BC3F14">
        <w:rPr>
          <w:rFonts w:ascii="Arial" w:hAnsi="Arial" w:cs="Arial"/>
        </w:rPr>
        <w:t>Earpods</w:t>
      </w:r>
      <w:r w:rsidRPr="1586BA3B" w:rsidR="00BC3F14">
        <w:rPr>
          <w:rFonts w:ascii="Arial" w:hAnsi="Arial" w:cs="Arial"/>
        </w:rPr>
        <w:t xml:space="preserve"> will always work best. To avoid dangling wire, tuck it behind ear and run down your back if you have room.</w:t>
      </w:r>
    </w:p>
    <w:p w:rsidR="00B7724E" w:rsidP="00B7724E" w:rsidRDefault="00B7724E" w14:paraId="52A7C58C" w14:textId="77777777">
      <w:pPr>
        <w:rPr>
          <w:rFonts w:ascii="Arial" w:hAnsi="Arial" w:cs="Arial"/>
        </w:rPr>
      </w:pPr>
    </w:p>
    <w:p w:rsidRPr="00BC3F14" w:rsidR="00BC3F14" w:rsidP="00B7724E" w:rsidRDefault="00BC3F14" w14:paraId="16BFB8F8" w14:textId="1125C275">
      <w:pPr>
        <w:rPr>
          <w:rFonts w:ascii="Arial" w:hAnsi="Arial" w:cs="Arial"/>
          <w:b/>
        </w:rPr>
      </w:pPr>
      <w:r w:rsidRPr="1586BA3B" w:rsidR="00BC3F14">
        <w:rPr>
          <w:rFonts w:ascii="Arial" w:hAnsi="Arial" w:cs="Arial"/>
          <w:b w:val="1"/>
          <w:bCs w:val="1"/>
        </w:rPr>
        <w:t>10. Relax!</w:t>
      </w:r>
    </w:p>
    <w:p w:rsidR="1586BA3B" w:rsidP="1586BA3B" w:rsidRDefault="1586BA3B" w14:paraId="2808E2F2" w14:textId="762FC208">
      <w:pPr>
        <w:pStyle w:val="Normal"/>
        <w:rPr>
          <w:rFonts w:ascii="Arial" w:hAnsi="Arial" w:cs="Arial"/>
          <w:b w:val="1"/>
          <w:bCs w:val="1"/>
        </w:rPr>
      </w:pPr>
    </w:p>
    <w:p w:rsidR="00BC3F14" w:rsidP="00B7724E" w:rsidRDefault="00BC3F14" w14:paraId="5427AD07" w14:textId="77777777">
      <w:pPr>
        <w:rPr>
          <w:rFonts w:ascii="Arial" w:hAnsi="Arial" w:cs="Arial"/>
        </w:rPr>
      </w:pPr>
    </w:p>
    <w:p w:rsidRPr="00BC3F14" w:rsidR="00BC3F14" w:rsidP="00B7724E" w:rsidRDefault="00BC3F14" w14:paraId="70A1BEF8" w14:textId="77777777">
      <w:pPr>
        <w:rPr>
          <w:rFonts w:ascii="Arial" w:hAnsi="Arial" w:cs="Arial"/>
        </w:rPr>
      </w:pPr>
    </w:p>
    <w:p w:rsidRPr="00BC3F14" w:rsidR="00BD0750" w:rsidP="00B7724E" w:rsidRDefault="006246D7" w14:paraId="7921F0C5" w14:textId="28440C4A">
      <w:pPr>
        <w:rPr>
          <w:rFonts w:ascii="Arial" w:hAnsi="Arial" w:cs="Arial"/>
        </w:rPr>
      </w:pPr>
    </w:p>
    <w:sectPr w:rsidRPr="00BC3F14" w:rsidR="00BD0750" w:rsidSect="00562D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8EE498B"/>
    <w:multiLevelType w:val="hybridMultilevel"/>
    <w:tmpl w:val="1ABC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4E"/>
    <w:rsid w:val="0004052B"/>
    <w:rsid w:val="000825BD"/>
    <w:rsid w:val="000918AC"/>
    <w:rsid w:val="0020562C"/>
    <w:rsid w:val="003C243E"/>
    <w:rsid w:val="00562DA3"/>
    <w:rsid w:val="006246D7"/>
    <w:rsid w:val="007D117D"/>
    <w:rsid w:val="008303FA"/>
    <w:rsid w:val="00A11BC0"/>
    <w:rsid w:val="00AE14CE"/>
    <w:rsid w:val="00B7724E"/>
    <w:rsid w:val="00BC3F14"/>
    <w:rsid w:val="00CE7BC7"/>
    <w:rsid w:val="0345BA42"/>
    <w:rsid w:val="05DADA63"/>
    <w:rsid w:val="08D4529B"/>
    <w:rsid w:val="092521E9"/>
    <w:rsid w:val="0E8DD9B1"/>
    <w:rsid w:val="11690E61"/>
    <w:rsid w:val="1586BA3B"/>
    <w:rsid w:val="17D9B866"/>
    <w:rsid w:val="1C0158C0"/>
    <w:rsid w:val="22B54AE8"/>
    <w:rsid w:val="2420C9BD"/>
    <w:rsid w:val="309EC751"/>
    <w:rsid w:val="332D1B92"/>
    <w:rsid w:val="39705B14"/>
    <w:rsid w:val="3A1515F9"/>
    <w:rsid w:val="3DAF4155"/>
    <w:rsid w:val="3E29B3BE"/>
    <w:rsid w:val="40CBB6E4"/>
    <w:rsid w:val="50C1CEF4"/>
    <w:rsid w:val="5C89F002"/>
    <w:rsid w:val="60EA478E"/>
    <w:rsid w:val="63F08AE6"/>
    <w:rsid w:val="67AD2158"/>
    <w:rsid w:val="69902F62"/>
    <w:rsid w:val="725109D3"/>
    <w:rsid w:val="77E5E2B0"/>
    <w:rsid w:val="79A8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3C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4.jpg" Id="Rcc47b1efdd7e4c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DD5E64172843ADE746C0848D2BBF" ma:contentTypeVersion="11" ma:contentTypeDescription="Create a new document." ma:contentTypeScope="" ma:versionID="015e536bf4061a43827413c0d411481e">
  <xsd:schema xmlns:xsd="http://www.w3.org/2001/XMLSchema" xmlns:xs="http://www.w3.org/2001/XMLSchema" xmlns:p="http://schemas.microsoft.com/office/2006/metadata/properties" xmlns:ns2="238bdb34-821f-4ae9-bc50-d62411fd3afb" xmlns:ns3="9def9235-169d-432a-abef-c31b37c7d905" targetNamespace="http://schemas.microsoft.com/office/2006/metadata/properties" ma:root="true" ma:fieldsID="e241a0c022ca15ccf5001f752417124b" ns2:_="" ns3:_="">
    <xsd:import namespace="238bdb34-821f-4ae9-bc50-d62411fd3afb"/>
    <xsd:import namespace="9def9235-169d-432a-abef-c31b37c7d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db34-821f-4ae9-bc50-d62411fd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9235-169d-432a-abef-c31b37c7d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1A131-D2A7-4040-95C1-65E047EF7FFA}"/>
</file>

<file path=customXml/itemProps2.xml><?xml version="1.0" encoding="utf-8"?>
<ds:datastoreItem xmlns:ds="http://schemas.openxmlformats.org/officeDocument/2006/customXml" ds:itemID="{074F7689-1964-4968-83F1-951A62324288}"/>
</file>

<file path=customXml/itemProps3.xml><?xml version="1.0" encoding="utf-8"?>
<ds:datastoreItem xmlns:ds="http://schemas.openxmlformats.org/officeDocument/2006/customXml" ds:itemID="{C3F11614-4959-437F-847C-C061197EC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Ellen J Mbuqe</lastModifiedBy>
  <revision>4</revision>
  <dcterms:created xsi:type="dcterms:W3CDTF">2020-03-18T16:06:00.0000000Z</dcterms:created>
  <dcterms:modified xsi:type="dcterms:W3CDTF">2020-03-18T19:15:58.6309684Z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0x0101009D51DD5E64172843ADE746C0848D2BBF</vt:lpwstr>
  </property>
</Properties>
</file>